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25"/>
        <w:ind w:left="0" w:firstLine="708"/>
        <w:jc w:val="both"/>
        <w:spacing w:after="0" w:line="240" w:lineRule="auto"/>
        <w:rPr>
          <w:sz w:val="28"/>
          <w:szCs w:val="28"/>
        </w:rPr>
      </w:pPr>
      <w:r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    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</w:r>
      <w:r/>
    </w:p>
    <w:p>
      <w:pPr>
        <w:pStyle w:val="925"/>
        <w:ind w:left="0" w:firstLine="708"/>
        <w:jc w:val="left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ПОЯСНИТЕЛЬНАЯ ЗАПИСКА</w:t>
      </w:r>
      <w:r>
        <w:rPr>
          <w:sz w:val="28"/>
          <w:szCs w:val="28"/>
        </w:rPr>
      </w:r>
      <w:r/>
    </w:p>
    <w:p>
      <w:pPr>
        <w:pStyle w:val="916"/>
        <w:jc w:val="both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 проекту решения Совета депутатов Колыванского района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внесении изменений в бюджет Колыванского района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23</w:t>
      </w:r>
      <w:r>
        <w:rPr>
          <w:sz w:val="28"/>
          <w:szCs w:val="28"/>
        </w:rPr>
        <w:t xml:space="preserve">.12.20</w:t>
      </w:r>
      <w:r>
        <w:rPr>
          <w:sz w:val="28"/>
          <w:szCs w:val="28"/>
        </w:rPr>
        <w:t xml:space="preserve">22</w:t>
      </w:r>
      <w:r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89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-20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от июня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года.</w:t>
      </w:r>
      <w:r>
        <w:rPr>
          <w:sz w:val="28"/>
          <w:szCs w:val="28"/>
        </w:rPr>
      </w:r>
      <w:r/>
    </w:p>
    <w:p>
      <w:pPr>
        <w:pStyle w:val="916"/>
        <w:jc w:val="both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 решения  Совета депутатов Колыванского района Новосибирской области</w:t>
      </w:r>
      <w:r>
        <w:rPr>
          <w:sz w:val="28"/>
          <w:szCs w:val="28"/>
        </w:rPr>
        <w:t xml:space="preserve"> о внесении изменений в бюджет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декабря 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89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-20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вносится для рассмотрения </w:t>
      </w:r>
      <w:r>
        <w:rPr>
          <w:sz w:val="28"/>
          <w:szCs w:val="28"/>
        </w:rPr>
        <w:t xml:space="preserve"> и утверждения </w:t>
      </w:r>
      <w:r>
        <w:rPr>
          <w:sz w:val="28"/>
          <w:szCs w:val="28"/>
        </w:rPr>
        <w:t xml:space="preserve">в  Совет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 xml:space="preserve"> в соответствии со статьей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40, 41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Положения «О бюджетном процессе в муниципальном образовании Колыванск</w:t>
      </w:r>
      <w:r>
        <w:rPr>
          <w:sz w:val="28"/>
          <w:szCs w:val="28"/>
        </w:rPr>
        <w:t xml:space="preserve">ий </w:t>
      </w:r>
      <w:r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Разработка данного </w:t>
      </w:r>
      <w:r>
        <w:rPr>
          <w:sz w:val="28"/>
          <w:szCs w:val="28"/>
        </w:rPr>
        <w:t xml:space="preserve">проекта решения </w:t>
      </w:r>
      <w:r>
        <w:rPr>
          <w:sz w:val="28"/>
          <w:szCs w:val="28"/>
        </w:rPr>
        <w:t xml:space="preserve"> обусловлена</w:t>
      </w:r>
      <w:r>
        <w:rPr>
          <w:sz w:val="28"/>
          <w:szCs w:val="28"/>
        </w:rPr>
        <w:t xml:space="preserve"> необходимостью внесения изменений  в части приведения в соответствие ранее принятого решения </w:t>
      </w:r>
      <w:r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овета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  <w:t xml:space="preserve">   нормам бюджетного законодательства, а именно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уточнение </w:t>
      </w:r>
      <w:r>
        <w:rPr>
          <w:sz w:val="28"/>
          <w:szCs w:val="28"/>
        </w:rPr>
        <w:t xml:space="preserve">и изменение </w:t>
      </w:r>
      <w:r>
        <w:rPr>
          <w:sz w:val="28"/>
          <w:szCs w:val="28"/>
        </w:rPr>
        <w:t xml:space="preserve">д расходной части бюджета и дефицита  бюджета</w:t>
      </w:r>
      <w:r>
        <w:rPr>
          <w:sz w:val="28"/>
          <w:szCs w:val="28"/>
        </w:rPr>
        <w:t xml:space="preserve"> Колыванского района</w:t>
      </w:r>
      <w:r>
        <w:rPr>
          <w:sz w:val="28"/>
          <w:szCs w:val="28"/>
        </w:rPr>
        <w:t xml:space="preserve"> Новосибирской области в части  внутреннего перераспределения бюджетных ассигнований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Внутреннее перераспределение  бюджетных ассигнований предлагается по дорожной деятельности  в части  остатка на начало года  по транспортному налогу  дл</w:t>
      </w:r>
      <w:r>
        <w:rPr>
          <w:sz w:val="28"/>
          <w:szCs w:val="28"/>
          <w:highlight w:val="none"/>
        </w:rPr>
        <w:t xml:space="preserve">я целей дорожной деятельности.  Объем дорожного фонда составит 59841,3 тысяч рублей. А также предусмотрено   распределение иных межбюджетных трансфертов для бюджетов поселений  предусмотренных на выполнение наказов областных депутатов и средства  необходимые на реализацию Указов Президента РФ в части повышения  заработной платы работникам  бюджетной сферы  за счет субсидии по ГП НСО «Управление финансами в Новосибирской области»</w:t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В результате внесенных изменений  общая сумма доходов бюджета не изменится и составит  </w:t>
      </w:r>
      <w:r>
        <w:rPr>
          <w:sz w:val="28"/>
          <w:szCs w:val="28"/>
          <w:highlight w:val="none"/>
        </w:rPr>
        <w:t xml:space="preserve">1 501 906,3 тысяч рублей, расходы составят  -1 528 565,0 тысяч рублей , дефицит бюджета -26658,7 тысяч рублей , находится в пределах требований бюджетного законодательства.</w:t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Остальные показатели остаются без изменений .</w:t>
      </w:r>
      <w:r>
        <w:rPr>
          <w:sz w:val="28"/>
          <w:szCs w:val="28"/>
          <w:highlight w:val="none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alibri Light">
    <w:panose1 w:val="020F0302020204030204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2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3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4">
    <w:multiLevelType w:val="hybridMultilevel"/>
    <w:lvl w:ilvl="0">
      <w:start w:val="0"/>
      <w:numFmt w:val="bullet"/>
      <w:isLgl w:val="false"/>
      <w:suff w:val="tab"/>
      <w:lvlText w:val=""/>
      <w:lvlJc w:val="left"/>
      <w:pPr>
        <w:pStyle w:val="916"/>
        <w:ind w:left="720" w:hanging="360"/>
        <w:tabs>
          <w:tab w:val="num" w:pos="720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916"/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6"/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pStyle w:val="916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6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6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6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6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6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6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6"/>
        <w:ind w:left="144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020" w:hanging="42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19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25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4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50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56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6600" w:hanging="180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pStyle w:val="916"/>
        <w:ind w:left="720" w:hanging="360"/>
        <w:tabs>
          <w:tab w:val="num" w:pos="72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"/>
      <w:lvlJc w:val="left"/>
      <w:pPr>
        <w:pStyle w:val="916"/>
        <w:ind w:left="1440" w:hanging="360"/>
        <w:tabs>
          <w:tab w:val="num" w:pos="1440" w:leader="none"/>
        </w:tabs>
      </w:pPr>
      <w:rPr>
        <w:rFonts w:ascii="Wingdings" w:hAnsi="Wingdings"/>
      </w:rPr>
    </w:lvl>
    <w:lvl w:ilvl="2">
      <w:start w:val="1"/>
      <w:numFmt w:val="bullet"/>
      <w:isLgl w:val="false"/>
      <w:suff w:val="tab"/>
      <w:lvlText w:val=""/>
      <w:lvlJc w:val="left"/>
      <w:pPr>
        <w:pStyle w:val="916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"/>
      <w:lvlJc w:val="left"/>
      <w:pPr>
        <w:pStyle w:val="916"/>
        <w:ind w:left="2880" w:hanging="360"/>
        <w:tabs>
          <w:tab w:val="num" w:pos="2880" w:leader="none"/>
        </w:tabs>
      </w:pPr>
      <w:rPr>
        <w:rFonts w:ascii="Wingdings" w:hAnsi="Wingdings"/>
      </w:rPr>
    </w:lvl>
    <w:lvl w:ilvl="4">
      <w:start w:val="1"/>
      <w:numFmt w:val="bullet"/>
      <w:isLgl w:val="false"/>
      <w:suff w:val="tab"/>
      <w:lvlText w:val=""/>
      <w:lvlJc w:val="left"/>
      <w:pPr>
        <w:pStyle w:val="916"/>
        <w:ind w:left="3600" w:hanging="360"/>
        <w:tabs>
          <w:tab w:val="num" w:pos="3600" w:leader="none"/>
        </w:tabs>
      </w:pPr>
      <w:rPr>
        <w:rFonts w:ascii="Wingdings" w:hAnsi="Wingdings"/>
      </w:rPr>
    </w:lvl>
    <w:lvl w:ilvl="5">
      <w:start w:val="1"/>
      <w:numFmt w:val="bullet"/>
      <w:isLgl w:val="false"/>
      <w:suff w:val="tab"/>
      <w:lvlText w:val=""/>
      <w:lvlJc w:val="left"/>
      <w:pPr>
        <w:pStyle w:val="916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"/>
      <w:lvlJc w:val="left"/>
      <w:pPr>
        <w:pStyle w:val="916"/>
        <w:ind w:left="5040" w:hanging="360"/>
        <w:tabs>
          <w:tab w:val="num" w:pos="5040" w:leader="none"/>
        </w:tabs>
      </w:pPr>
      <w:rPr>
        <w:rFonts w:ascii="Wingdings" w:hAnsi="Wingdings"/>
      </w:rPr>
    </w:lvl>
    <w:lvl w:ilvl="7">
      <w:start w:val="1"/>
      <w:numFmt w:val="bullet"/>
      <w:isLgl w:val="false"/>
      <w:suff w:val="tab"/>
      <w:lvlText w:val=""/>
      <w:lvlJc w:val="left"/>
      <w:pPr>
        <w:pStyle w:val="916"/>
        <w:ind w:left="5760" w:hanging="360"/>
        <w:tabs>
          <w:tab w:val="num" w:pos="5760" w:leader="none"/>
        </w:tabs>
      </w:pPr>
      <w:rPr>
        <w:rFonts w:ascii="Wingdings" w:hAnsi="Wingdings"/>
      </w:rPr>
    </w:lvl>
    <w:lvl w:ilvl="8">
      <w:start w:val="1"/>
      <w:numFmt w:val="bullet"/>
      <w:isLgl w:val="false"/>
      <w:suff w:val="tab"/>
      <w:lvlText w:val=""/>
      <w:lvlJc w:val="left"/>
      <w:pPr>
        <w:pStyle w:val="916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0" w:firstLine="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pStyle w:val="916"/>
        <w:ind w:left="1101" w:hanging="360"/>
        <w:tabs>
          <w:tab w:val="num" w:pos="1101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916"/>
        <w:ind w:left="1821" w:hanging="360"/>
        <w:tabs>
          <w:tab w:val="num" w:pos="1821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541" w:hanging="360"/>
        <w:tabs>
          <w:tab w:val="num" w:pos="254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3261" w:hanging="360"/>
        <w:tabs>
          <w:tab w:val="num" w:pos="3261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3981" w:hanging="360"/>
        <w:tabs>
          <w:tab w:val="num" w:pos="3981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4701" w:hanging="360"/>
        <w:tabs>
          <w:tab w:val="num" w:pos="4701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421" w:hanging="360"/>
        <w:tabs>
          <w:tab w:val="num" w:pos="5421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6141" w:hanging="360"/>
        <w:tabs>
          <w:tab w:val="num" w:pos="6141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6861" w:hanging="360"/>
        <w:tabs>
          <w:tab w:val="num" w:pos="6861" w:leader="none"/>
        </w:tabs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15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6"/>
        <w:ind w:left="360" w:hanging="360"/>
      </w:pPr>
    </w:lvl>
    <w:lvl w:ilvl="1">
      <w:start w:val="2"/>
      <w:numFmt w:val="decimal"/>
      <w:isLgl w:val="false"/>
      <w:suff w:val="tab"/>
      <w:lvlText w:val="%1.%2"/>
      <w:lvlJc w:val="left"/>
      <w:pPr>
        <w:pStyle w:val="916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6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6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6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6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6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6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6"/>
        <w:ind w:left="1440" w:hanging="1440"/>
      </w:pPr>
    </w:lvl>
  </w:abstractNum>
  <w:abstractNum w:abstractNumId="17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18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1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065" w:hanging="360"/>
        <w:tabs>
          <w:tab w:val="num" w:pos="10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5" w:hanging="360"/>
        <w:tabs>
          <w:tab w:val="num" w:pos="17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5" w:hanging="180"/>
        <w:tabs>
          <w:tab w:val="num" w:pos="25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5" w:hanging="360"/>
        <w:tabs>
          <w:tab w:val="num" w:pos="32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5" w:hanging="360"/>
        <w:tabs>
          <w:tab w:val="num" w:pos="39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5" w:hanging="180"/>
        <w:tabs>
          <w:tab w:val="num" w:pos="46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5" w:hanging="360"/>
        <w:tabs>
          <w:tab w:val="num" w:pos="53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5" w:hanging="360"/>
        <w:tabs>
          <w:tab w:val="num" w:pos="61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5" w:hanging="180"/>
        <w:tabs>
          <w:tab w:val="num" w:pos="6825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pStyle w:val="916"/>
        <w:ind w:left="1021" w:hanging="312"/>
        <w:tabs>
          <w:tab w:val="num" w:pos="1021" w:leader="none"/>
        </w:tabs>
      </w:pPr>
      <w:rPr>
        <w:rFonts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pStyle w:val="916"/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319" w:hanging="78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61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33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05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77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49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21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93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65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</w:pPr>
    </w:lvl>
  </w:abstractNum>
  <w:abstractNum w:abstractNumId="26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2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pStyle w:val="916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1800" w:hanging="1800"/>
        <w:tabs>
          <w:tab w:val="num" w:pos="1800" w:leader="none"/>
        </w:tabs>
      </w:pPr>
    </w:lvl>
  </w:abstractNum>
  <w:abstractNum w:abstractNumId="28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2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6"/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pStyle w:val="916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6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6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6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6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6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6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6"/>
        <w:ind w:left="144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7"/>
      <w:numFmt w:val="decimalZero"/>
      <w:isLgl w:val="false"/>
      <w:suff w:val="tab"/>
      <w:lvlText w:val="%1"/>
      <w:lvlJc w:val="left"/>
      <w:pPr>
        <w:pStyle w:val="916"/>
        <w:ind w:left="780" w:hanging="420"/>
        <w:tabs>
          <w:tab w:val="num" w:pos="7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608" w:hanging="990"/>
        <w:tabs>
          <w:tab w:val="num" w:pos="160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698" w:hanging="360"/>
        <w:tabs>
          <w:tab w:val="num" w:pos="169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418" w:hanging="180"/>
        <w:tabs>
          <w:tab w:val="num" w:pos="241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138" w:hanging="360"/>
        <w:tabs>
          <w:tab w:val="num" w:pos="313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858" w:hanging="360"/>
        <w:tabs>
          <w:tab w:val="num" w:pos="385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578" w:hanging="180"/>
        <w:tabs>
          <w:tab w:val="num" w:pos="457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298" w:hanging="360"/>
        <w:tabs>
          <w:tab w:val="num" w:pos="529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018" w:hanging="360"/>
        <w:tabs>
          <w:tab w:val="num" w:pos="601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738" w:hanging="180"/>
        <w:tabs>
          <w:tab w:val="num" w:pos="6738" w:leader="none"/>
        </w:tabs>
      </w:pPr>
    </w:lvl>
  </w:abstractNum>
  <w:abstractNum w:abstractNumId="3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36">
    <w:multiLevelType w:val="hybridMultilevel"/>
    <w:lvl w:ilvl="0">
      <w:start w:val="16"/>
      <w:numFmt w:val="decimal"/>
      <w:isLgl w:val="false"/>
      <w:suff w:val="tab"/>
      <w:lvlText w:val="%1"/>
      <w:lvlJc w:val="left"/>
      <w:pPr>
        <w:pStyle w:val="916"/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pStyle w:val="916"/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6"/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260" w:hanging="360"/>
        <w:tabs>
          <w:tab w:val="num" w:pos="126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080" w:hanging="72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300" w:hanging="180"/>
        <w:tabs>
          <w:tab w:val="num" w:pos="6300" w:leader="none"/>
        </w:tabs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pStyle w:val="916"/>
        <w:ind w:left="1260" w:hanging="360"/>
        <w:tabs>
          <w:tab w:val="num" w:pos="126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916"/>
        <w:ind w:left="1980" w:hanging="360"/>
        <w:tabs>
          <w:tab w:val="num" w:pos="198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4140" w:hanging="360"/>
        <w:tabs>
          <w:tab w:val="num" w:pos="414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6300" w:hanging="360"/>
        <w:tabs>
          <w:tab w:val="num" w:pos="630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41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684" w:hanging="975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</w:pPr>
    </w:lvl>
  </w:abstractNum>
  <w:abstractNum w:abstractNumId="4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44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687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495" w:hanging="495"/>
        <w:tabs>
          <w:tab w:val="num" w:pos="49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pStyle w:val="916"/>
        <w:ind w:left="0" w:firstLine="709"/>
      </w:pPr>
    </w:lvl>
    <w:lvl w:ilvl="1">
      <w:start w:val="1"/>
      <w:numFmt w:val="decimal"/>
      <w:isLgl w:val="false"/>
      <w:suff w:val="space"/>
      <w:lvlText w:val="%1.%2."/>
      <w:lvlJc w:val="left"/>
      <w:pPr>
        <w:pStyle w:val="916"/>
        <w:ind w:left="0" w:firstLine="567"/>
      </w:pPr>
      <w:rPr>
        <w:b w:val="0"/>
      </w:rPr>
    </w:lvl>
    <w:lvl w:ilvl="2">
      <w:start w:val="1"/>
      <w:numFmt w:val="decimal"/>
      <w:isLgl w:val="false"/>
      <w:suff w:val="space"/>
      <w:lvlText w:val="%1.%2.%3."/>
      <w:lvlJc w:val="left"/>
      <w:pPr>
        <w:pStyle w:val="916"/>
        <w:ind w:left="0" w:firstLine="567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440" w:hanging="1080"/>
        <w:tabs>
          <w:tab w:val="num" w:pos="14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440" w:hanging="1080"/>
        <w:tabs>
          <w:tab w:val="num" w:pos="14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800" w:hanging="144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2160" w:hanging="1800"/>
        <w:tabs>
          <w:tab w:val="num" w:pos="21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2160" w:hanging="180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520" w:hanging="2160"/>
        <w:tabs>
          <w:tab w:val="num" w:pos="2520" w:leader="none"/>
        </w:tabs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8"/>
  </w:num>
  <w:num w:numId="3">
    <w:abstractNumId w:val="1"/>
  </w:num>
  <w:num w:numId="4">
    <w:abstractNumId w:val="14"/>
  </w:num>
  <w:num w:numId="5">
    <w:abstractNumId w:val="22"/>
  </w:num>
  <w:num w:numId="6">
    <w:abstractNumId w:val="26"/>
  </w:num>
  <w:num w:numId="7">
    <w:abstractNumId w:val="43"/>
  </w:num>
  <w:num w:numId="8">
    <w:abstractNumId w:val="3"/>
  </w:num>
  <w:num w:numId="9">
    <w:abstractNumId w:val="29"/>
  </w:num>
  <w:num w:numId="10">
    <w:abstractNumId w:val="0"/>
  </w:num>
  <w:num w:numId="11">
    <w:abstractNumId w:val="15"/>
  </w:num>
  <w:num w:numId="12">
    <w:abstractNumId w:val="18"/>
  </w:num>
  <w:num w:numId="13">
    <w:abstractNumId w:val="33"/>
  </w:num>
  <w:num w:numId="14">
    <w:abstractNumId w:val="35"/>
  </w:num>
  <w:num w:numId="15">
    <w:abstractNumId w:val="28"/>
  </w:num>
  <w:num w:numId="16">
    <w:abstractNumId w:val="12"/>
  </w:num>
  <w:num w:numId="17">
    <w:abstractNumId w:val="17"/>
  </w:num>
  <w:num w:numId="18">
    <w:abstractNumId w:val="41"/>
  </w:num>
  <w:num w:numId="19">
    <w:abstractNumId w:val="19"/>
  </w:num>
  <w:num w:numId="20">
    <w:abstractNumId w:val="2"/>
  </w:num>
  <w:num w:numId="21">
    <w:abstractNumId w:val="36"/>
  </w:num>
  <w:num w:numId="22">
    <w:abstractNumId w:val="44"/>
  </w:num>
  <w:num w:numId="23">
    <w:abstractNumId w:val="27"/>
  </w:num>
  <w:num w:numId="24">
    <w:abstractNumId w:val="8"/>
  </w:num>
  <w:num w:numId="25">
    <w:abstractNumId w:val="46"/>
  </w:num>
  <w:num w:numId="26">
    <w:abstractNumId w:val="39"/>
  </w:num>
  <w:num w:numId="27">
    <w:abstractNumId w:val="5"/>
  </w:num>
  <w:num w:numId="28">
    <w:abstractNumId w:val="34"/>
  </w:num>
  <w:num w:numId="29">
    <w:abstractNumId w:val="6"/>
  </w:num>
  <w:num w:numId="30">
    <w:abstractNumId w:val="23"/>
  </w:num>
  <w:num w:numId="31">
    <w:abstractNumId w:val="40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9"/>
  </w:num>
  <w:num w:numId="34">
    <w:abstractNumId w:val="11"/>
  </w:num>
  <w:num w:numId="35">
    <w:abstractNumId w:val="37"/>
  </w:num>
  <w:num w:numId="36">
    <w:abstractNumId w:val="47"/>
  </w:num>
  <w:num w:numId="37">
    <w:abstractNumId w:val="21"/>
  </w:num>
  <w:num w:numId="38">
    <w:abstractNumId w:val="13"/>
  </w:num>
  <w:num w:numId="39">
    <w:abstractNumId w:val="10"/>
  </w:num>
  <w:num w:numId="40">
    <w:abstractNumId w:val="30"/>
  </w:num>
  <w:num w:numId="41">
    <w:abstractNumId w:val="32"/>
  </w:num>
  <w:num w:numId="42">
    <w:abstractNumId w:val="4"/>
  </w:num>
  <w:num w:numId="43">
    <w:abstractNumId w:val="24"/>
  </w:num>
  <w:num w:numId="44">
    <w:abstractNumId w:val="9"/>
  </w:num>
  <w:num w:numId="45">
    <w:abstractNumId w:val="45"/>
  </w:num>
  <w:num w:numId="46">
    <w:abstractNumId w:val="16"/>
  </w:num>
  <w:num w:numId="47">
    <w:abstractNumId w:val="25"/>
  </w:num>
  <w:num w:numId="48">
    <w:abstractNumId w:val="31"/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</w:num>
  <w:num w:numId="51">
    <w:abstractNumId w:val="50"/>
  </w:num>
  <w:num w:numId="52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8">
    <w:name w:val="Heading 1"/>
    <w:basedOn w:val="916"/>
    <w:next w:val="916"/>
    <w:link w:val="73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9">
    <w:name w:val="Heading 1 Char"/>
    <w:link w:val="738"/>
    <w:uiPriority w:val="9"/>
    <w:rPr>
      <w:rFonts w:ascii="Arial" w:hAnsi="Arial" w:eastAsia="Arial" w:cs="Arial"/>
      <w:sz w:val="40"/>
      <w:szCs w:val="40"/>
    </w:rPr>
  </w:style>
  <w:style w:type="paragraph" w:styleId="740">
    <w:name w:val="Heading 2"/>
    <w:basedOn w:val="916"/>
    <w:next w:val="916"/>
    <w:link w:val="74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41">
    <w:name w:val="Heading 2 Char"/>
    <w:link w:val="740"/>
    <w:uiPriority w:val="9"/>
    <w:rPr>
      <w:rFonts w:ascii="Arial" w:hAnsi="Arial" w:eastAsia="Arial" w:cs="Arial"/>
      <w:sz w:val="34"/>
    </w:rPr>
  </w:style>
  <w:style w:type="paragraph" w:styleId="742">
    <w:name w:val="Heading 3"/>
    <w:basedOn w:val="916"/>
    <w:next w:val="916"/>
    <w:link w:val="74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3">
    <w:name w:val="Heading 3 Char"/>
    <w:link w:val="742"/>
    <w:uiPriority w:val="9"/>
    <w:rPr>
      <w:rFonts w:ascii="Arial" w:hAnsi="Arial" w:eastAsia="Arial" w:cs="Arial"/>
      <w:sz w:val="30"/>
      <w:szCs w:val="30"/>
    </w:rPr>
  </w:style>
  <w:style w:type="paragraph" w:styleId="744">
    <w:name w:val="Heading 4"/>
    <w:basedOn w:val="916"/>
    <w:next w:val="916"/>
    <w:link w:val="74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5">
    <w:name w:val="Heading 4 Char"/>
    <w:link w:val="744"/>
    <w:uiPriority w:val="9"/>
    <w:rPr>
      <w:rFonts w:ascii="Arial" w:hAnsi="Arial" w:eastAsia="Arial" w:cs="Arial"/>
      <w:b/>
      <w:bCs/>
      <w:sz w:val="26"/>
      <w:szCs w:val="26"/>
    </w:rPr>
  </w:style>
  <w:style w:type="paragraph" w:styleId="746">
    <w:name w:val="Heading 5"/>
    <w:basedOn w:val="916"/>
    <w:next w:val="916"/>
    <w:link w:val="74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7">
    <w:name w:val="Heading 5 Char"/>
    <w:link w:val="746"/>
    <w:uiPriority w:val="9"/>
    <w:rPr>
      <w:rFonts w:ascii="Arial" w:hAnsi="Arial" w:eastAsia="Arial" w:cs="Arial"/>
      <w:b/>
      <w:bCs/>
      <w:sz w:val="24"/>
      <w:szCs w:val="24"/>
    </w:rPr>
  </w:style>
  <w:style w:type="paragraph" w:styleId="748">
    <w:name w:val="Heading 6"/>
    <w:basedOn w:val="916"/>
    <w:next w:val="916"/>
    <w:link w:val="74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9">
    <w:name w:val="Heading 6 Char"/>
    <w:link w:val="748"/>
    <w:uiPriority w:val="9"/>
    <w:rPr>
      <w:rFonts w:ascii="Arial" w:hAnsi="Arial" w:eastAsia="Arial" w:cs="Arial"/>
      <w:b/>
      <w:bCs/>
      <w:sz w:val="22"/>
      <w:szCs w:val="22"/>
    </w:rPr>
  </w:style>
  <w:style w:type="paragraph" w:styleId="750">
    <w:name w:val="Heading 7"/>
    <w:basedOn w:val="916"/>
    <w:next w:val="916"/>
    <w:link w:val="75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1">
    <w:name w:val="Heading 7 Char"/>
    <w:link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2">
    <w:name w:val="Heading 8"/>
    <w:basedOn w:val="916"/>
    <w:next w:val="916"/>
    <w:link w:val="75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3">
    <w:name w:val="Heading 8 Char"/>
    <w:link w:val="752"/>
    <w:uiPriority w:val="9"/>
    <w:rPr>
      <w:rFonts w:ascii="Arial" w:hAnsi="Arial" w:eastAsia="Arial" w:cs="Arial"/>
      <w:i/>
      <w:iCs/>
      <w:sz w:val="22"/>
      <w:szCs w:val="22"/>
    </w:rPr>
  </w:style>
  <w:style w:type="paragraph" w:styleId="754">
    <w:name w:val="Heading 9"/>
    <w:basedOn w:val="916"/>
    <w:next w:val="916"/>
    <w:link w:val="75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5">
    <w:name w:val="Heading 9 Char"/>
    <w:link w:val="754"/>
    <w:uiPriority w:val="9"/>
    <w:rPr>
      <w:rFonts w:ascii="Arial" w:hAnsi="Arial" w:eastAsia="Arial" w:cs="Arial"/>
      <w:i/>
      <w:iCs/>
      <w:sz w:val="21"/>
      <w:szCs w:val="21"/>
    </w:rPr>
  </w:style>
  <w:style w:type="paragraph" w:styleId="756">
    <w:name w:val="List Paragraph"/>
    <w:basedOn w:val="916"/>
    <w:uiPriority w:val="34"/>
    <w:qFormat/>
    <w:pPr>
      <w:contextualSpacing/>
      <w:ind w:left="720"/>
    </w:pPr>
  </w:style>
  <w:style w:type="paragraph" w:styleId="757">
    <w:name w:val="No Spacing"/>
    <w:uiPriority w:val="1"/>
    <w:qFormat/>
    <w:pPr>
      <w:spacing w:before="0" w:after="0" w:line="240" w:lineRule="auto"/>
    </w:pPr>
  </w:style>
  <w:style w:type="paragraph" w:styleId="758">
    <w:name w:val="Title"/>
    <w:basedOn w:val="916"/>
    <w:next w:val="916"/>
    <w:link w:val="75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9">
    <w:name w:val="Title Char"/>
    <w:link w:val="758"/>
    <w:uiPriority w:val="10"/>
    <w:rPr>
      <w:sz w:val="48"/>
      <w:szCs w:val="48"/>
    </w:rPr>
  </w:style>
  <w:style w:type="paragraph" w:styleId="760">
    <w:name w:val="Subtitle"/>
    <w:basedOn w:val="916"/>
    <w:next w:val="916"/>
    <w:link w:val="761"/>
    <w:uiPriority w:val="11"/>
    <w:qFormat/>
    <w:pPr>
      <w:spacing w:before="200" w:after="200"/>
    </w:pPr>
    <w:rPr>
      <w:sz w:val="24"/>
      <w:szCs w:val="24"/>
    </w:rPr>
  </w:style>
  <w:style w:type="character" w:styleId="761">
    <w:name w:val="Subtitle Char"/>
    <w:link w:val="760"/>
    <w:uiPriority w:val="11"/>
    <w:rPr>
      <w:sz w:val="24"/>
      <w:szCs w:val="24"/>
    </w:rPr>
  </w:style>
  <w:style w:type="paragraph" w:styleId="762">
    <w:name w:val="Quote"/>
    <w:basedOn w:val="916"/>
    <w:next w:val="916"/>
    <w:link w:val="763"/>
    <w:uiPriority w:val="29"/>
    <w:qFormat/>
    <w:pPr>
      <w:ind w:left="720" w:right="720"/>
    </w:pPr>
    <w:rPr>
      <w:i/>
    </w:rPr>
  </w:style>
  <w:style w:type="character" w:styleId="763">
    <w:name w:val="Quote Char"/>
    <w:link w:val="762"/>
    <w:uiPriority w:val="29"/>
    <w:rPr>
      <w:i/>
    </w:rPr>
  </w:style>
  <w:style w:type="paragraph" w:styleId="764">
    <w:name w:val="Intense Quote"/>
    <w:basedOn w:val="916"/>
    <w:next w:val="916"/>
    <w:link w:val="76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5">
    <w:name w:val="Intense Quote Char"/>
    <w:link w:val="764"/>
    <w:uiPriority w:val="30"/>
    <w:rPr>
      <w:i/>
    </w:rPr>
  </w:style>
  <w:style w:type="paragraph" w:styleId="766">
    <w:name w:val="Header"/>
    <w:basedOn w:val="916"/>
    <w:link w:val="7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7">
    <w:name w:val="Header Char"/>
    <w:link w:val="766"/>
    <w:uiPriority w:val="99"/>
  </w:style>
  <w:style w:type="paragraph" w:styleId="768">
    <w:name w:val="Footer"/>
    <w:basedOn w:val="916"/>
    <w:link w:val="77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9">
    <w:name w:val="Footer Char"/>
    <w:link w:val="768"/>
    <w:uiPriority w:val="99"/>
  </w:style>
  <w:style w:type="paragraph" w:styleId="770">
    <w:name w:val="Caption"/>
    <w:basedOn w:val="916"/>
    <w:next w:val="9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1">
    <w:name w:val="Caption Char"/>
    <w:basedOn w:val="770"/>
    <w:link w:val="768"/>
    <w:uiPriority w:val="99"/>
  </w:style>
  <w:style w:type="table" w:styleId="77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8">
    <w:name w:val="Hyperlink"/>
    <w:uiPriority w:val="99"/>
    <w:unhideWhenUsed/>
    <w:rPr>
      <w:color w:val="0000ff" w:themeColor="hyperlink"/>
      <w:u w:val="single"/>
    </w:rPr>
  </w:style>
  <w:style w:type="paragraph" w:styleId="899">
    <w:name w:val="footnote text"/>
    <w:basedOn w:val="916"/>
    <w:link w:val="900"/>
    <w:uiPriority w:val="99"/>
    <w:semiHidden/>
    <w:unhideWhenUsed/>
    <w:pPr>
      <w:spacing w:after="40" w:line="240" w:lineRule="auto"/>
    </w:pPr>
    <w:rPr>
      <w:sz w:val="18"/>
    </w:rPr>
  </w:style>
  <w:style w:type="character" w:styleId="900">
    <w:name w:val="Footnote Text Char"/>
    <w:link w:val="899"/>
    <w:uiPriority w:val="99"/>
    <w:rPr>
      <w:sz w:val="18"/>
    </w:rPr>
  </w:style>
  <w:style w:type="character" w:styleId="901">
    <w:name w:val="footnote reference"/>
    <w:uiPriority w:val="99"/>
    <w:unhideWhenUsed/>
    <w:rPr>
      <w:vertAlign w:val="superscript"/>
    </w:rPr>
  </w:style>
  <w:style w:type="paragraph" w:styleId="902">
    <w:name w:val="endnote text"/>
    <w:basedOn w:val="916"/>
    <w:link w:val="903"/>
    <w:uiPriority w:val="99"/>
    <w:semiHidden/>
    <w:unhideWhenUsed/>
    <w:pPr>
      <w:spacing w:after="0" w:line="240" w:lineRule="auto"/>
    </w:pPr>
    <w:rPr>
      <w:sz w:val="20"/>
    </w:rPr>
  </w:style>
  <w:style w:type="character" w:styleId="903">
    <w:name w:val="Endnote Text Char"/>
    <w:link w:val="902"/>
    <w:uiPriority w:val="99"/>
    <w:rPr>
      <w:sz w:val="20"/>
    </w:rPr>
  </w:style>
  <w:style w:type="character" w:styleId="904">
    <w:name w:val="endnote reference"/>
    <w:uiPriority w:val="99"/>
    <w:semiHidden/>
    <w:unhideWhenUsed/>
    <w:rPr>
      <w:vertAlign w:val="superscript"/>
    </w:rPr>
  </w:style>
  <w:style w:type="paragraph" w:styleId="905">
    <w:name w:val="toc 1"/>
    <w:basedOn w:val="916"/>
    <w:next w:val="916"/>
    <w:uiPriority w:val="39"/>
    <w:unhideWhenUsed/>
    <w:pPr>
      <w:ind w:left="0" w:right="0" w:firstLine="0"/>
      <w:spacing w:after="57"/>
    </w:pPr>
  </w:style>
  <w:style w:type="paragraph" w:styleId="906">
    <w:name w:val="toc 2"/>
    <w:basedOn w:val="916"/>
    <w:next w:val="916"/>
    <w:uiPriority w:val="39"/>
    <w:unhideWhenUsed/>
    <w:pPr>
      <w:ind w:left="283" w:right="0" w:firstLine="0"/>
      <w:spacing w:after="57"/>
    </w:pPr>
  </w:style>
  <w:style w:type="paragraph" w:styleId="907">
    <w:name w:val="toc 3"/>
    <w:basedOn w:val="916"/>
    <w:next w:val="916"/>
    <w:uiPriority w:val="39"/>
    <w:unhideWhenUsed/>
    <w:pPr>
      <w:ind w:left="567" w:right="0" w:firstLine="0"/>
      <w:spacing w:after="57"/>
    </w:pPr>
  </w:style>
  <w:style w:type="paragraph" w:styleId="908">
    <w:name w:val="toc 4"/>
    <w:basedOn w:val="916"/>
    <w:next w:val="916"/>
    <w:uiPriority w:val="39"/>
    <w:unhideWhenUsed/>
    <w:pPr>
      <w:ind w:left="850" w:right="0" w:firstLine="0"/>
      <w:spacing w:after="57"/>
    </w:pPr>
  </w:style>
  <w:style w:type="paragraph" w:styleId="909">
    <w:name w:val="toc 5"/>
    <w:basedOn w:val="916"/>
    <w:next w:val="916"/>
    <w:uiPriority w:val="39"/>
    <w:unhideWhenUsed/>
    <w:pPr>
      <w:ind w:left="1134" w:right="0" w:firstLine="0"/>
      <w:spacing w:after="57"/>
    </w:pPr>
  </w:style>
  <w:style w:type="paragraph" w:styleId="910">
    <w:name w:val="toc 6"/>
    <w:basedOn w:val="916"/>
    <w:next w:val="916"/>
    <w:uiPriority w:val="39"/>
    <w:unhideWhenUsed/>
    <w:pPr>
      <w:ind w:left="1417" w:right="0" w:firstLine="0"/>
      <w:spacing w:after="57"/>
    </w:pPr>
  </w:style>
  <w:style w:type="paragraph" w:styleId="911">
    <w:name w:val="toc 7"/>
    <w:basedOn w:val="916"/>
    <w:next w:val="916"/>
    <w:uiPriority w:val="39"/>
    <w:unhideWhenUsed/>
    <w:pPr>
      <w:ind w:left="1701" w:right="0" w:firstLine="0"/>
      <w:spacing w:after="57"/>
    </w:pPr>
  </w:style>
  <w:style w:type="paragraph" w:styleId="912">
    <w:name w:val="toc 8"/>
    <w:basedOn w:val="916"/>
    <w:next w:val="916"/>
    <w:uiPriority w:val="39"/>
    <w:unhideWhenUsed/>
    <w:pPr>
      <w:ind w:left="1984" w:right="0" w:firstLine="0"/>
      <w:spacing w:after="57"/>
    </w:pPr>
  </w:style>
  <w:style w:type="paragraph" w:styleId="913">
    <w:name w:val="toc 9"/>
    <w:basedOn w:val="916"/>
    <w:next w:val="916"/>
    <w:uiPriority w:val="39"/>
    <w:unhideWhenUsed/>
    <w:pPr>
      <w:ind w:left="2268" w:right="0" w:firstLine="0"/>
      <w:spacing w:after="57"/>
    </w:pPr>
  </w:style>
  <w:style w:type="paragraph" w:styleId="914">
    <w:name w:val="TOC Heading"/>
    <w:uiPriority w:val="39"/>
    <w:unhideWhenUsed/>
  </w:style>
  <w:style w:type="paragraph" w:styleId="915">
    <w:name w:val="table of figures"/>
    <w:basedOn w:val="916"/>
    <w:next w:val="916"/>
    <w:uiPriority w:val="99"/>
    <w:unhideWhenUsed/>
    <w:pPr>
      <w:spacing w:after="0" w:afterAutospacing="0"/>
    </w:pPr>
  </w:style>
  <w:style w:type="paragraph" w:styleId="916" w:default="1">
    <w:name w:val="Normal"/>
    <w:next w:val="916"/>
    <w:link w:val="916"/>
    <w:qFormat/>
    <w:rPr>
      <w:sz w:val="28"/>
      <w:lang w:val="ru-RU" w:eastAsia="ru-RU" w:bidi="ar-SA"/>
    </w:rPr>
  </w:style>
  <w:style w:type="character" w:styleId="917">
    <w:name w:val="Основной шрифт абзаца"/>
    <w:next w:val="917"/>
    <w:link w:val="916"/>
    <w:semiHidden/>
  </w:style>
  <w:style w:type="table" w:styleId="918">
    <w:name w:val="Обычная таблица"/>
    <w:next w:val="918"/>
    <w:link w:val="916"/>
    <w:semiHidden/>
    <w:tblPr/>
  </w:style>
  <w:style w:type="numbering" w:styleId="919">
    <w:name w:val="Нет списка"/>
    <w:next w:val="919"/>
    <w:link w:val="916"/>
    <w:uiPriority w:val="99"/>
    <w:semiHidden/>
  </w:style>
  <w:style w:type="paragraph" w:styleId="920">
    <w:name w:val="Знак"/>
    <w:basedOn w:val="916"/>
    <w:next w:val="920"/>
    <w:link w:val="916"/>
    <w:uiPriority w:val="9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21">
    <w:name w:val="Основной текст, Знак, Знак1 Знак,Основной текст1,bt,Основной текст Знак,Знак1 Знак"/>
    <w:basedOn w:val="916"/>
    <w:next w:val="921"/>
    <w:link w:val="922"/>
    <w:pPr>
      <w:jc w:val="both"/>
    </w:pPr>
  </w:style>
  <w:style w:type="character" w:styleId="922">
    <w:name w:val="Основной текст Знак1, Знак Знак, Знак1 Знак Знак,Основной текст1 Знак,bt Знак,Основной текст Знак Знак,Знак1 Знак Знак,Знак Знак"/>
    <w:next w:val="922"/>
    <w:link w:val="921"/>
    <w:rPr>
      <w:sz w:val="28"/>
      <w:lang w:val="ru-RU" w:eastAsia="ru-RU" w:bidi="ar-SA"/>
    </w:rPr>
  </w:style>
  <w:style w:type="table" w:styleId="923">
    <w:name w:val="Сетка таблицы"/>
    <w:basedOn w:val="918"/>
    <w:next w:val="923"/>
    <w:link w:val="916"/>
    <w:uiPriority w:val="39"/>
    <w:tblPr/>
  </w:style>
  <w:style w:type="paragraph" w:styleId="924">
    <w:name w:val="Верхний колонтитул"/>
    <w:basedOn w:val="916"/>
    <w:next w:val="924"/>
    <w:link w:val="940"/>
    <w:pPr>
      <w:ind w:firstLine="709"/>
      <w:jc w:val="both"/>
      <w:tabs>
        <w:tab w:val="center" w:pos="4536" w:leader="none"/>
        <w:tab w:val="right" w:pos="9072" w:leader="none"/>
      </w:tabs>
    </w:pPr>
    <w:rPr>
      <w:szCs w:val="28"/>
    </w:rPr>
  </w:style>
  <w:style w:type="paragraph" w:styleId="925">
    <w:name w:val="Основной текст с отступом 2"/>
    <w:basedOn w:val="916"/>
    <w:next w:val="925"/>
    <w:link w:val="916"/>
    <w:pPr>
      <w:ind w:left="283"/>
      <w:spacing w:after="120" w:line="480" w:lineRule="auto"/>
    </w:pPr>
    <w:rPr>
      <w:sz w:val="24"/>
      <w:szCs w:val="24"/>
    </w:rPr>
  </w:style>
  <w:style w:type="paragraph" w:styleId="926">
    <w:name w:val="Заголовок,Название"/>
    <w:basedOn w:val="916"/>
    <w:next w:val="926"/>
    <w:link w:val="938"/>
    <w:uiPriority w:val="10"/>
    <w:qFormat/>
    <w:pPr>
      <w:jc w:val="center"/>
    </w:pPr>
    <w:rPr>
      <w:b/>
      <w:sz w:val="24"/>
    </w:rPr>
  </w:style>
  <w:style w:type="paragraph" w:styleId="927">
    <w:name w:val="ConsNormal"/>
    <w:next w:val="927"/>
    <w:link w:val="916"/>
    <w:pPr>
      <w:ind w:right="19772" w:firstLine="720"/>
      <w:widowControl w:val="off"/>
    </w:pPr>
    <w:rPr>
      <w:rFonts w:ascii="Arial" w:hAnsi="Arial" w:cs="Arial"/>
      <w:lang w:val="ru-RU" w:eastAsia="ru-RU" w:bidi="ar-SA"/>
    </w:rPr>
  </w:style>
  <w:style w:type="paragraph" w:styleId="928">
    <w:name w:val="Нижний колонтитул"/>
    <w:basedOn w:val="916"/>
    <w:next w:val="928"/>
    <w:link w:val="939"/>
    <w:uiPriority w:val="99"/>
    <w:pPr>
      <w:tabs>
        <w:tab w:val="center" w:pos="4677" w:leader="none"/>
        <w:tab w:val="right" w:pos="9355" w:leader="none"/>
      </w:tabs>
    </w:pPr>
  </w:style>
  <w:style w:type="character" w:styleId="929">
    <w:name w:val="Номер страницы"/>
    <w:basedOn w:val="917"/>
    <w:next w:val="929"/>
    <w:link w:val="916"/>
  </w:style>
  <w:style w:type="paragraph" w:styleId="930">
    <w:name w:val="ConsNonformat"/>
    <w:next w:val="930"/>
    <w:link w:val="916"/>
    <w:pPr>
      <w:ind w:right="19772"/>
      <w:widowControl w:val="off"/>
    </w:pPr>
    <w:rPr>
      <w:rFonts w:ascii="Courier New" w:hAnsi="Courier New" w:cs="Courier New"/>
      <w:lang w:val="ru-RU" w:eastAsia="ru-RU" w:bidi="ar-SA"/>
    </w:rPr>
  </w:style>
  <w:style w:type="paragraph" w:styleId="931">
    <w:name w:val="ConsTitle"/>
    <w:next w:val="931"/>
    <w:link w:val="916"/>
    <w:pPr>
      <w:ind w:right="19772"/>
      <w:widowControl w:val="off"/>
    </w:pPr>
    <w:rPr>
      <w:rFonts w:ascii="Arial" w:hAnsi="Arial" w:cs="Arial"/>
      <w:b/>
      <w:bCs/>
      <w:sz w:val="16"/>
      <w:szCs w:val="16"/>
      <w:lang w:val="ru-RU" w:eastAsia="ru-RU" w:bidi="ar-SA"/>
    </w:rPr>
  </w:style>
  <w:style w:type="paragraph" w:styleId="932">
    <w:name w:val="Normal1"/>
    <w:next w:val="932"/>
    <w:link w:val="916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paragraph" w:styleId="933">
    <w:name w:val="ConsPlusNormal"/>
    <w:next w:val="933"/>
    <w:link w:val="980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934">
    <w:name w:val="ConsPlusNonformat"/>
    <w:next w:val="934"/>
    <w:link w:val="916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35">
    <w:name w:val="ConsPlusTitle"/>
    <w:next w:val="935"/>
    <w:link w:val="916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936">
    <w:name w:val="Оглавление 2"/>
    <w:basedOn w:val="916"/>
    <w:next w:val="916"/>
    <w:link w:val="916"/>
    <w:pPr>
      <w:ind w:left="238"/>
      <w:jc w:val="center"/>
      <w:spacing w:line="360" w:lineRule="auto"/>
      <w:widowControl w:val="off"/>
      <w:tabs>
        <w:tab w:val="left" w:pos="708" w:leader="none"/>
        <w:tab w:val="left" w:pos="1416" w:leader="none"/>
        <w:tab w:val="left" w:pos="2124" w:leader="none"/>
        <w:tab w:val="left" w:pos="2832" w:leader="none"/>
        <w:tab w:val="left" w:pos="3540" w:leader="none"/>
        <w:tab w:val="left" w:pos="4248" w:leader="none"/>
        <w:tab w:val="left" w:pos="4956" w:leader="none"/>
        <w:tab w:val="left" w:pos="5664" w:leader="none"/>
        <w:tab w:val="left" w:pos="7440" w:leader="none"/>
      </w:tabs>
    </w:pPr>
    <w:rPr>
      <w:sz w:val="24"/>
      <w:szCs w:val="24"/>
    </w:rPr>
  </w:style>
  <w:style w:type="paragraph" w:styleId="937">
    <w:name w:val=" Знак Знак1 Знак Знак"/>
    <w:basedOn w:val="916"/>
    <w:next w:val="937"/>
    <w:link w:val="917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38">
    <w:name w:val="Название Знак"/>
    <w:next w:val="938"/>
    <w:link w:val="926"/>
    <w:rPr>
      <w:b/>
      <w:sz w:val="24"/>
    </w:rPr>
  </w:style>
  <w:style w:type="character" w:styleId="939">
    <w:name w:val="Нижний колонтитул Знак"/>
    <w:next w:val="939"/>
    <w:link w:val="928"/>
    <w:uiPriority w:val="99"/>
    <w:rPr>
      <w:sz w:val="28"/>
    </w:rPr>
  </w:style>
  <w:style w:type="character" w:styleId="940">
    <w:name w:val="Верхний колонтитул Знак"/>
    <w:next w:val="940"/>
    <w:link w:val="924"/>
    <w:uiPriority w:val="99"/>
    <w:rPr>
      <w:sz w:val="28"/>
      <w:szCs w:val="28"/>
    </w:rPr>
  </w:style>
  <w:style w:type="paragraph" w:styleId="941">
    <w:name w:val="Текст выноски"/>
    <w:basedOn w:val="916"/>
    <w:next w:val="941"/>
    <w:link w:val="942"/>
    <w:rPr>
      <w:rFonts w:ascii="Tahoma" w:hAnsi="Tahoma" w:cs="Tahoma"/>
      <w:sz w:val="16"/>
      <w:szCs w:val="16"/>
    </w:rPr>
  </w:style>
  <w:style w:type="character" w:styleId="942">
    <w:name w:val="Текст выноски Знак"/>
    <w:next w:val="942"/>
    <w:link w:val="941"/>
    <w:rPr>
      <w:rFonts w:ascii="Tahoma" w:hAnsi="Tahoma" w:cs="Tahoma"/>
      <w:sz w:val="16"/>
      <w:szCs w:val="16"/>
    </w:rPr>
  </w:style>
  <w:style w:type="paragraph" w:styleId="943">
    <w:name w:val="Знак Знак1 Знак Знак"/>
    <w:basedOn w:val="916"/>
    <w:next w:val="943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4">
    <w:name w:val=" Знак Знак1 Знак Знак Знак Знак"/>
    <w:basedOn w:val="916"/>
    <w:next w:val="944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5">
    <w:name w:val=" Знак Знак1"/>
    <w:basedOn w:val="916"/>
    <w:next w:val="945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6">
    <w:name w:val=" Знак Знак1 Знак Знак Знак Знак Знак Знак Знак Знак"/>
    <w:basedOn w:val="916"/>
    <w:next w:val="946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7">
    <w:name w:val=" Знак Знак4"/>
    <w:basedOn w:val="916"/>
    <w:next w:val="947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48">
    <w:name w:val="Выделение"/>
    <w:next w:val="948"/>
    <w:link w:val="916"/>
    <w:qFormat/>
    <w:rPr>
      <w:rFonts w:cs="Times New Roman"/>
      <w:i/>
      <w:iCs/>
    </w:rPr>
  </w:style>
  <w:style w:type="paragraph" w:styleId="949">
    <w:name w:val=" Знак Знак4 Знак Знак Знак Знак1 Знак Знак Знак Знак"/>
    <w:basedOn w:val="916"/>
    <w:next w:val="949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0">
    <w:name w:val=" Знак Знак4 Знак Знак Знак Знак"/>
    <w:basedOn w:val="916"/>
    <w:next w:val="950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1">
    <w:name w:val=" Знак Знак4 Знак Знак"/>
    <w:basedOn w:val="916"/>
    <w:next w:val="951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2">
    <w:name w:val=" Знак Знак4 Знак Знак Знак Знак1"/>
    <w:basedOn w:val="916"/>
    <w:next w:val="952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3">
    <w:name w:val=" Знак Знак5"/>
    <w:basedOn w:val="916"/>
    <w:next w:val="953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4">
    <w:name w:val="Знак Знак Знак2 Знак"/>
    <w:basedOn w:val="916"/>
    <w:next w:val="954"/>
    <w:link w:val="916"/>
    <w:pPr>
      <w:jc w:val="right"/>
      <w:spacing w:after="160" w:line="240" w:lineRule="exact"/>
      <w:widowControl w:val="off"/>
    </w:pPr>
    <w:rPr>
      <w:sz w:val="20"/>
      <w:lang w:val="en-GB" w:eastAsia="en-US"/>
    </w:rPr>
  </w:style>
  <w:style w:type="paragraph" w:styleId="955">
    <w:name w:val="1"/>
    <w:basedOn w:val="916"/>
    <w:next w:val="955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56">
    <w:name w:val="Знак примечания"/>
    <w:next w:val="956"/>
    <w:link w:val="916"/>
    <w:uiPriority w:val="99"/>
    <w:unhideWhenUsed/>
    <w:rPr>
      <w:sz w:val="16"/>
      <w:szCs w:val="16"/>
    </w:rPr>
  </w:style>
  <w:style w:type="character" w:styleId="957">
    <w:name w:val="Основной текст (2)_"/>
    <w:next w:val="957"/>
    <w:link w:val="958"/>
    <w:rPr>
      <w:sz w:val="26"/>
      <w:szCs w:val="26"/>
      <w:shd w:val="clear" w:color="auto" w:fill="ffffff"/>
    </w:rPr>
  </w:style>
  <w:style w:type="paragraph" w:styleId="958">
    <w:name w:val="Основной текст (2)"/>
    <w:basedOn w:val="916"/>
    <w:next w:val="958"/>
    <w:link w:val="957"/>
    <w:pPr>
      <w:jc w:val="center"/>
      <w:spacing w:line="313" w:lineRule="exact"/>
      <w:shd w:val="clear" w:color="auto" w:fill="ffffff"/>
      <w:widowControl w:val="off"/>
    </w:pPr>
    <w:rPr>
      <w:sz w:val="26"/>
      <w:szCs w:val="26"/>
    </w:rPr>
  </w:style>
  <w:style w:type="paragraph" w:styleId="959">
    <w:name w:val="Абзац списка"/>
    <w:basedOn w:val="916"/>
    <w:next w:val="959"/>
    <w:link w:val="916"/>
    <w:uiPriority w:val="34"/>
    <w:qFormat/>
    <w:pPr>
      <w:contextualSpacing/>
      <w:ind w:left="720"/>
      <w:spacing w:after="160" w:line="256" w:lineRule="auto"/>
    </w:pPr>
    <w:rPr>
      <w:rFonts w:ascii="Calibri" w:hAnsi="Calibri" w:eastAsia="Calibri"/>
      <w:sz w:val="22"/>
      <w:szCs w:val="22"/>
      <w:lang w:eastAsia="en-US"/>
    </w:rPr>
  </w:style>
  <w:style w:type="paragraph" w:styleId="960">
    <w:name w:val="Текст примечания"/>
    <w:basedOn w:val="916"/>
    <w:next w:val="960"/>
    <w:link w:val="961"/>
    <w:rPr>
      <w:sz w:val="20"/>
    </w:rPr>
  </w:style>
  <w:style w:type="character" w:styleId="961">
    <w:name w:val="Текст примечания Знак"/>
    <w:basedOn w:val="917"/>
    <w:next w:val="961"/>
    <w:link w:val="960"/>
  </w:style>
  <w:style w:type="paragraph" w:styleId="962">
    <w:name w:val="Тема примечания"/>
    <w:basedOn w:val="960"/>
    <w:next w:val="960"/>
    <w:link w:val="963"/>
    <w:rPr>
      <w:b/>
      <w:bCs/>
    </w:rPr>
  </w:style>
  <w:style w:type="character" w:styleId="963">
    <w:name w:val="Тема примечания Знак"/>
    <w:next w:val="963"/>
    <w:link w:val="962"/>
    <w:rPr>
      <w:b/>
      <w:bCs/>
    </w:rPr>
  </w:style>
  <w:style w:type="numbering" w:styleId="964">
    <w:name w:val="Нет списка1"/>
    <w:next w:val="919"/>
    <w:link w:val="916"/>
    <w:uiPriority w:val="99"/>
    <w:semiHidden/>
    <w:unhideWhenUsed/>
  </w:style>
  <w:style w:type="numbering" w:styleId="965">
    <w:name w:val="Нет списка11"/>
    <w:next w:val="919"/>
    <w:link w:val="916"/>
    <w:semiHidden/>
  </w:style>
  <w:style w:type="paragraph" w:styleId="966">
    <w:name w:val="Обычный1"/>
    <w:next w:val="966"/>
    <w:link w:val="916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967">
    <w:name w:val="Сетка таблицы1"/>
    <w:basedOn w:val="918"/>
    <w:next w:val="923"/>
    <w:link w:val="916"/>
    <w:tblPr/>
  </w:style>
  <w:style w:type="paragraph" w:styleId="968">
    <w:name w:val="Знак Знак1"/>
    <w:basedOn w:val="916"/>
    <w:next w:val="968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9">
    <w:name w:val="Знак Знак1 Знак Знак Знак Знак"/>
    <w:basedOn w:val="916"/>
    <w:next w:val="969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0">
    <w:name w:val="Знак Знак1 Знак Знак Знак Знак Знак Знак Знак Знак"/>
    <w:basedOn w:val="916"/>
    <w:next w:val="970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1">
    <w:name w:val="Знак Знак4"/>
    <w:basedOn w:val="916"/>
    <w:next w:val="971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2">
    <w:name w:val="Знак Знак5"/>
    <w:basedOn w:val="916"/>
    <w:next w:val="972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numbering" w:styleId="973">
    <w:name w:val="Нет списка111"/>
    <w:next w:val="919"/>
    <w:link w:val="916"/>
    <w:uiPriority w:val="99"/>
    <w:semiHidden/>
    <w:unhideWhenUsed/>
  </w:style>
  <w:style w:type="character" w:styleId="974">
    <w:name w:val="Заголовок Знак"/>
    <w:next w:val="974"/>
    <w:link w:val="916"/>
    <w:uiPriority w:val="10"/>
    <w:rPr>
      <w:rFonts w:ascii="Calibri Light" w:hAnsi="Calibri Light" w:eastAsia="Times New Roman" w:cs="Times New Roman"/>
      <w:spacing w:val="-10"/>
      <w:sz w:val="56"/>
      <w:szCs w:val="56"/>
    </w:rPr>
  </w:style>
  <w:style w:type="numbering" w:styleId="975">
    <w:name w:val="Нет списка2"/>
    <w:next w:val="919"/>
    <w:link w:val="916"/>
    <w:semiHidden/>
  </w:style>
  <w:style w:type="numbering" w:styleId="976">
    <w:name w:val="Нет списка12"/>
    <w:next w:val="919"/>
    <w:link w:val="916"/>
    <w:uiPriority w:val="99"/>
    <w:semiHidden/>
    <w:unhideWhenUsed/>
  </w:style>
  <w:style w:type="numbering" w:styleId="977">
    <w:name w:val="Нет списка3"/>
    <w:next w:val="919"/>
    <w:link w:val="916"/>
    <w:semiHidden/>
  </w:style>
  <w:style w:type="paragraph" w:styleId="978">
    <w:name w:val="Обычный2"/>
    <w:next w:val="978"/>
    <w:link w:val="916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979">
    <w:name w:val="Сетка таблицы2"/>
    <w:basedOn w:val="918"/>
    <w:next w:val="923"/>
    <w:link w:val="916"/>
    <w:tblPr/>
  </w:style>
  <w:style w:type="character" w:styleId="980">
    <w:name w:val="ConsPlusNormal Знак"/>
    <w:next w:val="980"/>
    <w:link w:val="933"/>
    <w:rPr>
      <w:rFonts w:ascii="Arial" w:hAnsi="Arial" w:cs="Arial"/>
    </w:rPr>
  </w:style>
  <w:style w:type="character" w:styleId="981">
    <w:name w:val="Гиперссылка"/>
    <w:next w:val="981"/>
    <w:link w:val="916"/>
    <w:uiPriority w:val="99"/>
    <w:unhideWhenUsed/>
    <w:rPr>
      <w:color w:val="0563c1"/>
      <w:u w:val="single"/>
    </w:rPr>
  </w:style>
  <w:style w:type="character" w:styleId="982">
    <w:name w:val="Просмотренная гиперссылка"/>
    <w:next w:val="982"/>
    <w:link w:val="916"/>
    <w:uiPriority w:val="99"/>
    <w:unhideWhenUsed/>
    <w:rPr>
      <w:color w:val="954f72"/>
      <w:u w:val="single"/>
    </w:rPr>
  </w:style>
  <w:style w:type="paragraph" w:styleId="983">
    <w:name w:val="msonormal"/>
    <w:basedOn w:val="916"/>
    <w:next w:val="983"/>
    <w:link w:val="916"/>
    <w:pPr>
      <w:spacing w:before="100" w:beforeAutospacing="1" w:after="100" w:afterAutospacing="1"/>
    </w:pPr>
    <w:rPr>
      <w:sz w:val="24"/>
      <w:szCs w:val="24"/>
    </w:rPr>
  </w:style>
  <w:style w:type="paragraph" w:styleId="984">
    <w:name w:val="font5"/>
    <w:basedOn w:val="916"/>
    <w:next w:val="984"/>
    <w:link w:val="916"/>
    <w:pPr>
      <w:spacing w:before="100" w:beforeAutospacing="1" w:after="100" w:afterAutospacing="1"/>
    </w:pPr>
    <w:rPr>
      <w:b/>
      <w:bCs/>
      <w:sz w:val="24"/>
      <w:szCs w:val="24"/>
    </w:rPr>
  </w:style>
  <w:style w:type="paragraph" w:styleId="985">
    <w:name w:val="xl66"/>
    <w:basedOn w:val="916"/>
    <w:next w:val="985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86">
    <w:name w:val="xl67"/>
    <w:basedOn w:val="916"/>
    <w:next w:val="986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87">
    <w:name w:val="xl68"/>
    <w:basedOn w:val="916"/>
    <w:next w:val="987"/>
    <w:link w:val="916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88">
    <w:name w:val="xl69"/>
    <w:basedOn w:val="916"/>
    <w:next w:val="988"/>
    <w:link w:val="916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89">
    <w:name w:val="xl70"/>
    <w:basedOn w:val="916"/>
    <w:next w:val="989"/>
    <w:link w:val="916"/>
    <w:pPr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990">
    <w:name w:val="xl71"/>
    <w:basedOn w:val="916"/>
    <w:next w:val="990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991">
    <w:name w:val="xl72"/>
    <w:basedOn w:val="916"/>
    <w:next w:val="991"/>
    <w:link w:val="916"/>
    <w:pPr>
      <w:jc w:val="right"/>
      <w:spacing w:before="100" w:beforeAutospacing="1" w:after="100" w:afterAutospacing="1"/>
    </w:pPr>
    <w:rPr>
      <w:b/>
      <w:bCs/>
      <w:sz w:val="24"/>
      <w:szCs w:val="24"/>
    </w:rPr>
  </w:style>
  <w:style w:type="paragraph" w:styleId="992">
    <w:name w:val="xl73"/>
    <w:basedOn w:val="916"/>
    <w:next w:val="992"/>
    <w:link w:val="916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3">
    <w:name w:val="xl74"/>
    <w:basedOn w:val="916"/>
    <w:next w:val="993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4">
    <w:name w:val="xl75"/>
    <w:basedOn w:val="916"/>
    <w:next w:val="994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5">
    <w:name w:val="xl76"/>
    <w:basedOn w:val="916"/>
    <w:next w:val="995"/>
    <w:link w:val="916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6">
    <w:name w:val="xl77"/>
    <w:basedOn w:val="916"/>
    <w:next w:val="996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7">
    <w:name w:val="xl78"/>
    <w:basedOn w:val="916"/>
    <w:next w:val="997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8">
    <w:name w:val="xl79"/>
    <w:basedOn w:val="916"/>
    <w:next w:val="998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9">
    <w:name w:val="xl80"/>
    <w:basedOn w:val="916"/>
    <w:next w:val="999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0">
    <w:name w:val="xl81"/>
    <w:basedOn w:val="916"/>
    <w:next w:val="1000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1">
    <w:name w:val="xl82"/>
    <w:basedOn w:val="916"/>
    <w:next w:val="1001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2">
    <w:name w:val="xl83"/>
    <w:basedOn w:val="916"/>
    <w:next w:val="1002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3">
    <w:name w:val="xl84"/>
    <w:basedOn w:val="916"/>
    <w:next w:val="1003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4">
    <w:name w:val="xl85"/>
    <w:basedOn w:val="916"/>
    <w:next w:val="1004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5">
    <w:name w:val="xl86"/>
    <w:basedOn w:val="916"/>
    <w:next w:val="1005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6">
    <w:name w:val="xl87"/>
    <w:basedOn w:val="916"/>
    <w:next w:val="1006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7">
    <w:name w:val="xl88"/>
    <w:basedOn w:val="916"/>
    <w:next w:val="1007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8">
    <w:name w:val="xl89"/>
    <w:basedOn w:val="916"/>
    <w:next w:val="1008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9">
    <w:name w:val="xl90"/>
    <w:basedOn w:val="916"/>
    <w:next w:val="1009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0">
    <w:name w:val="xl91"/>
    <w:basedOn w:val="916"/>
    <w:next w:val="1010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1">
    <w:name w:val="xl92"/>
    <w:basedOn w:val="916"/>
    <w:next w:val="1011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2">
    <w:name w:val="xl93"/>
    <w:basedOn w:val="916"/>
    <w:next w:val="1012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3">
    <w:name w:val="xl94"/>
    <w:basedOn w:val="916"/>
    <w:next w:val="1013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4">
    <w:name w:val="xl95"/>
    <w:basedOn w:val="916"/>
    <w:next w:val="1014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5">
    <w:name w:val="xl96"/>
    <w:basedOn w:val="916"/>
    <w:next w:val="1015"/>
    <w:link w:val="916"/>
    <w:pPr>
      <w:jc w:val="center"/>
      <w:spacing w:before="100" w:beforeAutospacing="1" w:after="100" w:afterAutospacing="1"/>
    </w:pPr>
    <w:rPr>
      <w:sz w:val="24"/>
      <w:szCs w:val="24"/>
    </w:rPr>
  </w:style>
  <w:style w:type="paragraph" w:styleId="1016">
    <w:name w:val="xl97"/>
    <w:basedOn w:val="916"/>
    <w:next w:val="1016"/>
    <w:link w:val="916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7">
    <w:name w:val="xl98"/>
    <w:basedOn w:val="916"/>
    <w:next w:val="1017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8">
    <w:name w:val="xl99"/>
    <w:basedOn w:val="916"/>
    <w:next w:val="1018"/>
    <w:link w:val="916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9">
    <w:name w:val="xl100"/>
    <w:basedOn w:val="916"/>
    <w:next w:val="1019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0">
    <w:name w:val="xl101"/>
    <w:basedOn w:val="916"/>
    <w:next w:val="1020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1">
    <w:name w:val="xl102"/>
    <w:basedOn w:val="916"/>
    <w:next w:val="1021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2">
    <w:name w:val="xl103"/>
    <w:basedOn w:val="916"/>
    <w:next w:val="1022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3">
    <w:name w:val="xl104"/>
    <w:basedOn w:val="916"/>
    <w:next w:val="1023"/>
    <w:link w:val="916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24">
    <w:name w:val="xl105"/>
    <w:basedOn w:val="916"/>
    <w:next w:val="1024"/>
    <w:link w:val="916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5">
    <w:name w:val="xl106"/>
    <w:basedOn w:val="916"/>
    <w:next w:val="1025"/>
    <w:link w:val="916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6">
    <w:name w:val="xl107"/>
    <w:basedOn w:val="916"/>
    <w:next w:val="1026"/>
    <w:link w:val="916"/>
    <w:pPr>
      <w:jc w:val="center"/>
      <w:spacing w:before="100" w:beforeAutospacing="1" w:after="100" w:afterAutospacing="1"/>
      <w:pBdr>
        <w:left w:val="single" w:color="000000" w:sz="4" w:space="0"/>
      </w:pBdr>
    </w:pPr>
    <w:rPr>
      <w:b/>
      <w:bCs/>
      <w:sz w:val="24"/>
      <w:szCs w:val="24"/>
    </w:rPr>
  </w:style>
  <w:style w:type="paragraph" w:styleId="1027">
    <w:name w:val="xl108"/>
    <w:basedOn w:val="916"/>
    <w:next w:val="1027"/>
    <w:link w:val="916"/>
    <w:pPr>
      <w:jc w:val="center"/>
      <w:spacing w:before="100" w:beforeAutospacing="1" w:after="100" w:afterAutospacing="1"/>
      <w:pBdr>
        <w:top w:val="single" w:color="000000" w:sz="4" w:space="0"/>
      </w:pBdr>
    </w:pPr>
    <w:rPr>
      <w:b/>
      <w:bCs/>
      <w:sz w:val="24"/>
      <w:szCs w:val="24"/>
    </w:rPr>
  </w:style>
  <w:style w:type="paragraph" w:styleId="1028">
    <w:name w:val="xl109"/>
    <w:basedOn w:val="916"/>
    <w:next w:val="1028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9">
    <w:name w:val="xl110"/>
    <w:basedOn w:val="916"/>
    <w:next w:val="1029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0">
    <w:name w:val="xl111"/>
    <w:basedOn w:val="916"/>
    <w:next w:val="1030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24"/>
      <w:szCs w:val="24"/>
    </w:rPr>
  </w:style>
  <w:style w:type="paragraph" w:styleId="1031">
    <w:name w:val="xl112"/>
    <w:basedOn w:val="916"/>
    <w:next w:val="1031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2">
    <w:name w:val="xl113"/>
    <w:basedOn w:val="916"/>
    <w:next w:val="1032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3">
    <w:name w:val="xl114"/>
    <w:basedOn w:val="916"/>
    <w:next w:val="1033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4">
    <w:name w:val="xl115"/>
    <w:basedOn w:val="916"/>
    <w:next w:val="1034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5">
    <w:name w:val="xl116"/>
    <w:basedOn w:val="916"/>
    <w:next w:val="1035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6">
    <w:name w:val="xl117"/>
    <w:basedOn w:val="916"/>
    <w:next w:val="1036"/>
    <w:link w:val="916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1037">
    <w:name w:val="xl118"/>
    <w:basedOn w:val="916"/>
    <w:next w:val="1037"/>
    <w:link w:val="916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8">
    <w:name w:val="xl119"/>
    <w:basedOn w:val="916"/>
    <w:next w:val="1038"/>
    <w:link w:val="916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1039">
    <w:name w:val="xl120"/>
    <w:basedOn w:val="916"/>
    <w:next w:val="1039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40">
    <w:name w:val="xl121"/>
    <w:basedOn w:val="916"/>
    <w:next w:val="1040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1">
    <w:name w:val="xl122"/>
    <w:basedOn w:val="916"/>
    <w:next w:val="1041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2">
    <w:name w:val="xl123"/>
    <w:basedOn w:val="916"/>
    <w:next w:val="1042"/>
    <w:link w:val="916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3">
    <w:name w:val="xl124"/>
    <w:basedOn w:val="916"/>
    <w:next w:val="1043"/>
    <w:link w:val="916"/>
    <w:pPr>
      <w:jc w:val="center"/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4">
    <w:name w:val="xl125"/>
    <w:basedOn w:val="916"/>
    <w:next w:val="1044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45">
    <w:name w:val="xl126"/>
    <w:basedOn w:val="916"/>
    <w:next w:val="1045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46">
    <w:name w:val="xl127"/>
    <w:basedOn w:val="916"/>
    <w:next w:val="1046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7">
    <w:name w:val="xl128"/>
    <w:basedOn w:val="916"/>
    <w:next w:val="1047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8">
    <w:name w:val="xl129"/>
    <w:basedOn w:val="916"/>
    <w:next w:val="1048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49">
    <w:name w:val="xl130"/>
    <w:basedOn w:val="916"/>
    <w:next w:val="1049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0">
    <w:name w:val="xl131"/>
    <w:basedOn w:val="916"/>
    <w:next w:val="1050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1">
    <w:name w:val="xl132"/>
    <w:basedOn w:val="916"/>
    <w:next w:val="1051"/>
    <w:link w:val="916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2">
    <w:name w:val="xl133"/>
    <w:basedOn w:val="916"/>
    <w:next w:val="1052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3">
    <w:name w:val="xl134"/>
    <w:basedOn w:val="916"/>
    <w:next w:val="1053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4">
    <w:name w:val="xl135"/>
    <w:basedOn w:val="916"/>
    <w:next w:val="1054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5">
    <w:name w:val="xl136"/>
    <w:basedOn w:val="916"/>
    <w:next w:val="1055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6">
    <w:name w:val="xl137"/>
    <w:basedOn w:val="916"/>
    <w:next w:val="1056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7">
    <w:name w:val="xl138"/>
    <w:basedOn w:val="916"/>
    <w:next w:val="1057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8">
    <w:name w:val="xl139"/>
    <w:basedOn w:val="916"/>
    <w:next w:val="1058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9">
    <w:name w:val="xl140"/>
    <w:basedOn w:val="916"/>
    <w:next w:val="1059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60">
    <w:name w:val="xl141"/>
    <w:basedOn w:val="916"/>
    <w:next w:val="1060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b/>
      <w:bCs/>
      <w:sz w:val="24"/>
      <w:szCs w:val="24"/>
    </w:rPr>
  </w:style>
  <w:style w:type="paragraph" w:styleId="1061">
    <w:name w:val="xl142"/>
    <w:basedOn w:val="916"/>
    <w:next w:val="1061"/>
    <w:link w:val="916"/>
    <w:pPr>
      <w:jc w:val="right"/>
      <w:spacing w:before="100" w:beforeAutospacing="1" w:after="100" w:afterAutospacing="1"/>
    </w:pPr>
    <w:rPr>
      <w:sz w:val="24"/>
      <w:szCs w:val="24"/>
    </w:rPr>
  </w:style>
  <w:style w:type="paragraph" w:styleId="1062">
    <w:name w:val="xl143"/>
    <w:basedOn w:val="916"/>
    <w:next w:val="1062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3">
    <w:name w:val="xl144"/>
    <w:basedOn w:val="916"/>
    <w:next w:val="1063"/>
    <w:link w:val="916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64">
    <w:name w:val="xl145"/>
    <w:basedOn w:val="916"/>
    <w:next w:val="1064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65">
    <w:name w:val="xl146"/>
    <w:basedOn w:val="916"/>
    <w:next w:val="1065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6">
    <w:name w:val="xl147"/>
    <w:basedOn w:val="916"/>
    <w:next w:val="1066"/>
    <w:link w:val="916"/>
    <w:pPr>
      <w:jc w:val="right"/>
      <w:spacing w:before="100" w:beforeAutospacing="1" w:after="100" w:afterAutospacing="1"/>
      <w:shd w:val="clear" w:color="000000" w:fill="ffffff"/>
    </w:pPr>
    <w:rPr>
      <w:rFonts w:ascii="Arial" w:hAnsi="Arial" w:cs="Arial"/>
      <w:sz w:val="24"/>
      <w:szCs w:val="24"/>
    </w:rPr>
  </w:style>
  <w:style w:type="paragraph" w:styleId="1067">
    <w:name w:val="xl148"/>
    <w:basedOn w:val="916"/>
    <w:next w:val="1067"/>
    <w:link w:val="916"/>
    <w:pPr>
      <w:jc w:val="right"/>
      <w:spacing w:before="100" w:beforeAutospacing="1" w:after="100" w:afterAutospacing="1"/>
      <w:shd w:val="clear" w:color="000000" w:fill="ffffff"/>
    </w:pPr>
    <w:rPr>
      <w:sz w:val="24"/>
      <w:szCs w:val="24"/>
    </w:rPr>
  </w:style>
  <w:style w:type="paragraph" w:styleId="1068">
    <w:name w:val="xl65"/>
    <w:basedOn w:val="916"/>
    <w:next w:val="1068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18"/>
      <w:szCs w:val="18"/>
    </w:rPr>
  </w:style>
  <w:style w:type="character" w:styleId="1069" w:default="1">
    <w:name w:val="Default Paragraph Font"/>
    <w:uiPriority w:val="1"/>
    <w:semiHidden/>
    <w:unhideWhenUsed/>
  </w:style>
  <w:style w:type="numbering" w:styleId="1070" w:default="1">
    <w:name w:val="No List"/>
    <w:uiPriority w:val="99"/>
    <w:semiHidden/>
    <w:unhideWhenUsed/>
  </w:style>
  <w:style w:type="table" w:styleId="107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MFNSO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00020203000000000151</dc:title>
  <dc:creator>g.kibal</dc:creator>
  <cp:revision>19</cp:revision>
  <dcterms:created xsi:type="dcterms:W3CDTF">2022-02-08T09:52:00Z</dcterms:created>
  <dcterms:modified xsi:type="dcterms:W3CDTF">2023-06-13T08:27:52Z</dcterms:modified>
  <cp:version>1048576</cp:version>
</cp:coreProperties>
</file>